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61" w:rsidRPr="00D81CCC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81C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870F61" w:rsidRPr="00EF66CC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870F61" w:rsidRPr="00EF66CC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НОВОСЕЛОВСКИЙ РАЙОН</w:t>
      </w:r>
    </w:p>
    <w:p w:rsidR="00870F61" w:rsidRPr="00EF66CC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БАРАИТСКИЙ СЕЛЬСКИЙ СОВЕТ ДЕПУТАТОВ</w:t>
      </w:r>
    </w:p>
    <w:p w:rsidR="00870F61" w:rsidRPr="00EF66CC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870F61" w:rsidRPr="00EF66CC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870F61" w:rsidRPr="00EF66CC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28.03.2024                             с. Бараит                           № 66-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Pr="00AF04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Pr="00AF04E8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лесного контроля в границах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 сельсовета Новоселовского района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EF66CC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>законом от 06.10.2003 № 131-ФЗ «Об общих принципах организации местного самоуправления в Российской Федерации», пунктом 4 части 2 статьи 3 Федерального закона от 31.07.2020 № 248-ФЗ «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государственном контроле (надзоре) и муниципальном контроле в Российской Федерации», решением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сельского Совета депутатов 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 xml:space="preserve">от 24.12.2021 № 36-4 «Об утверждении Положения о муниципальном лесном контроле в границах Бараитского сельсовета Новоселовского района», руководствуясь статьей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> Устава </w:t>
      </w:r>
      <w:r>
        <w:rPr>
          <w:rFonts w:ascii="Arial" w:eastAsia="Times New Roman" w:hAnsi="Arial" w:cs="Arial"/>
          <w:sz w:val="24"/>
          <w:szCs w:val="24"/>
          <w:lang w:eastAsia="ru-RU"/>
        </w:rPr>
        <w:t>Бараит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>ского сельсовета Новоселовского района,</w:t>
      </w:r>
    </w:p>
    <w:p w:rsidR="00870F61" w:rsidRPr="00EF66CC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6C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70F61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Бараитский сельский Совет депутатов РЕШИЛ: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Перечень индикаторов риска нарушения обязательных требований при осуществлении муниципального лесного контроля в границах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Новоселовского района согласно приложения к настоящему решению.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AF04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Новоселовского района.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 опубликования в газете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сети «Интернет».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   О.Н. Серебрякова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А.Н. Карпенко</w:t>
      </w: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F61" w:rsidRPr="00AF04E8" w:rsidRDefault="00870F61" w:rsidP="00870F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F61" w:rsidRPr="00AF04E8" w:rsidRDefault="00870F61" w:rsidP="00870F6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7388" w:rsidRDefault="000C7388" w:rsidP="00870F6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page"/>
      </w:r>
    </w:p>
    <w:p w:rsidR="00870F61" w:rsidRPr="00AF04E8" w:rsidRDefault="00870F61" w:rsidP="00870F6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</w:p>
    <w:p w:rsidR="00870F61" w:rsidRPr="00AF04E8" w:rsidRDefault="00870F61" w:rsidP="00870F6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870F61" w:rsidRPr="00AF04E8" w:rsidRDefault="00870F61" w:rsidP="00870F6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28.03.2024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66-2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 индикаторов риска нарушения обязательных требований при осуществлении муниципального лесного контроля </w:t>
      </w:r>
    </w:p>
    <w:p w:rsidR="00870F61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границах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ского сельсовета </w:t>
      </w:r>
    </w:p>
    <w:p w:rsidR="00870F61" w:rsidRPr="00AF04E8" w:rsidRDefault="00870F61" w:rsidP="00870F6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Новоселовского района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Несоблюдение правил пожарной и санитарной безопасности в лесах.               2. Неисполнение обязанности по приведению лесного участка в состояние, пригодное для использования по целевому назначению.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Самовольный захват прилегающей к лесному участку территории.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Незаконная вырубка на лесном участке.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Использование лесных участков, на которых встречаются виды растений, занесенные в Красную книгу Российской Федерации или Красную Книгу Красноярского края.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Повреждение лесных насаждений, растительного покрова и почв лесных участков.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Захламление лесных участков строительным и бытовым мусором, отходами древесины, иными видами отходов.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Возведение объектов или выполнение мероприятий, не предусмотренных проектом освоения лесного участка.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870F61" w:rsidRPr="00AF04E8" w:rsidRDefault="00870F61" w:rsidP="00870F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:rsidR="00870F61" w:rsidRDefault="00870F61" w:rsidP="00870F61">
      <w:pPr>
        <w:rPr>
          <w:sz w:val="24"/>
          <w:szCs w:val="24"/>
        </w:rPr>
      </w:pPr>
    </w:p>
    <w:p w:rsidR="00870F61" w:rsidRDefault="00870F61" w:rsidP="00870F61">
      <w:pPr>
        <w:rPr>
          <w:sz w:val="24"/>
          <w:szCs w:val="24"/>
        </w:rPr>
      </w:pPr>
    </w:p>
    <w:p w:rsidR="00C86D7B" w:rsidRDefault="00C86D7B"/>
    <w:sectPr w:rsidR="00C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61"/>
    <w:rsid w:val="000C7388"/>
    <w:rsid w:val="00870F61"/>
    <w:rsid w:val="00C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7BEF-E7A7-40BE-919F-641C97A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2024-04-04T04:21:00Z</cp:lastPrinted>
  <dcterms:created xsi:type="dcterms:W3CDTF">2024-03-29T02:21:00Z</dcterms:created>
  <dcterms:modified xsi:type="dcterms:W3CDTF">2024-04-04T04:21:00Z</dcterms:modified>
</cp:coreProperties>
</file>